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CB297"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惠水县2023年省生态环境保护督察问题整改情况公示表</w:t>
      </w:r>
    </w:p>
    <w:p w14:paraId="71947E54">
      <w:pPr>
        <w:bidi w:val="0"/>
        <w:jc w:val="center"/>
        <w:rPr>
          <w:rFonts w:hint="eastAsia"/>
          <w:lang w:val="en-US" w:eastAsia="zh-CN"/>
        </w:rPr>
      </w:pPr>
    </w:p>
    <w:tbl>
      <w:tblPr>
        <w:tblStyle w:val="4"/>
        <w:tblW w:w="14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63"/>
        <w:gridCol w:w="715"/>
        <w:gridCol w:w="432"/>
        <w:gridCol w:w="552"/>
        <w:gridCol w:w="876"/>
        <w:gridCol w:w="2808"/>
        <w:gridCol w:w="1344"/>
        <w:gridCol w:w="4968"/>
        <w:gridCol w:w="768"/>
      </w:tblGrid>
      <w:tr w14:paraId="217D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81" w:type="dxa"/>
            <w:vAlign w:val="center"/>
          </w:tcPr>
          <w:p w14:paraId="2387CDB8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dxa"/>
            <w:vAlign w:val="center"/>
          </w:tcPr>
          <w:p w14:paraId="56394706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715" w:type="dxa"/>
            <w:vAlign w:val="center"/>
          </w:tcPr>
          <w:p w14:paraId="572F59ED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州直督导部门</w:t>
            </w:r>
          </w:p>
        </w:tc>
        <w:tc>
          <w:tcPr>
            <w:tcW w:w="432" w:type="dxa"/>
            <w:vAlign w:val="center"/>
          </w:tcPr>
          <w:p w14:paraId="37BE9AEC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552" w:type="dxa"/>
            <w:vAlign w:val="center"/>
          </w:tcPr>
          <w:p w14:paraId="409ECD81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76" w:type="dxa"/>
            <w:vAlign w:val="center"/>
          </w:tcPr>
          <w:p w14:paraId="0E655840">
            <w:pPr>
              <w:tabs>
                <w:tab w:val="left" w:pos="780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</w:t>
            </w:r>
          </w:p>
          <w:p w14:paraId="2CCA8764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目标</w:t>
            </w:r>
          </w:p>
        </w:tc>
        <w:tc>
          <w:tcPr>
            <w:tcW w:w="2808" w:type="dxa"/>
            <w:vAlign w:val="center"/>
          </w:tcPr>
          <w:p w14:paraId="7076A9E7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344" w:type="dxa"/>
            <w:vAlign w:val="center"/>
          </w:tcPr>
          <w:p w14:paraId="7FF3DB57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4968" w:type="dxa"/>
            <w:vAlign w:val="center"/>
          </w:tcPr>
          <w:p w14:paraId="3AD203CC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整改进展</w:t>
            </w:r>
          </w:p>
        </w:tc>
        <w:tc>
          <w:tcPr>
            <w:tcW w:w="768" w:type="dxa"/>
            <w:vAlign w:val="center"/>
          </w:tcPr>
          <w:p w14:paraId="184FAAD9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完成情况</w:t>
            </w:r>
          </w:p>
        </w:tc>
      </w:tr>
      <w:tr w14:paraId="515A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681" w:type="dxa"/>
            <w:vAlign w:val="center"/>
          </w:tcPr>
          <w:p w14:paraId="1E137B7C">
            <w:pPr>
              <w:tabs>
                <w:tab w:val="left" w:pos="78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3" w:type="dxa"/>
            <w:vAlign w:val="center"/>
          </w:tcPr>
          <w:p w14:paraId="401305DB">
            <w:pPr>
              <w:tabs>
                <w:tab w:val="left" w:pos="780"/>
              </w:tabs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部分县城污水处理厂进水浓度仍然较低。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2023年1至10月惠水县濛江街道龙泉污水处理厂平均进水COD浓度仅为75.04mg/L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15" w:type="dxa"/>
            <w:vAlign w:val="center"/>
          </w:tcPr>
          <w:p w14:paraId="670FAD40">
            <w:pPr>
              <w:tabs>
                <w:tab w:val="left" w:pos="780"/>
              </w:tabs>
              <w:bidi w:val="0"/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州水务局</w:t>
            </w:r>
          </w:p>
        </w:tc>
        <w:tc>
          <w:tcPr>
            <w:tcW w:w="432" w:type="dxa"/>
            <w:vAlign w:val="center"/>
          </w:tcPr>
          <w:p w14:paraId="3CB93F70">
            <w:pPr>
              <w:tabs>
                <w:tab w:val="left" w:pos="780"/>
              </w:tabs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552" w:type="dxa"/>
            <w:vAlign w:val="center"/>
          </w:tcPr>
          <w:p w14:paraId="58786722">
            <w:pPr>
              <w:tabs>
                <w:tab w:val="left" w:pos="780"/>
              </w:tabs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876" w:type="dxa"/>
            <w:vAlign w:val="center"/>
          </w:tcPr>
          <w:p w14:paraId="6CB559DC">
            <w:pPr>
              <w:tabs>
                <w:tab w:val="left" w:pos="780"/>
              </w:tabs>
              <w:bidi w:val="0"/>
              <w:jc w:val="center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完善城镇生活污水收集处理设施，逐步提升城镇生活污水收集率，提升进水浓度。</w:t>
            </w:r>
          </w:p>
        </w:tc>
        <w:tc>
          <w:tcPr>
            <w:tcW w:w="2808" w:type="dxa"/>
            <w:vAlign w:val="center"/>
          </w:tcPr>
          <w:p w14:paraId="3D48D058">
            <w:pPr>
              <w:tabs>
                <w:tab w:val="left" w:pos="780"/>
              </w:tabs>
              <w:bidi w:val="0"/>
              <w:jc w:val="center"/>
              <w:rPr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惠水县龙泉污水处理厂制定“一厂一策”系统治理方案，明确整改目标任务，切实推进整改，认真谋划，综合解决推进过程中存在的问题和困难，确保2024年底实现进水COD浓度达100mg/L以上。</w:t>
            </w:r>
          </w:p>
        </w:tc>
        <w:tc>
          <w:tcPr>
            <w:tcW w:w="1344" w:type="dxa"/>
            <w:vAlign w:val="center"/>
          </w:tcPr>
          <w:p w14:paraId="625E6EF5">
            <w:pPr>
              <w:tabs>
                <w:tab w:val="left" w:pos="780"/>
              </w:tabs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4968" w:type="dxa"/>
            <w:vAlign w:val="center"/>
          </w:tcPr>
          <w:p w14:paraId="31BCCD6E">
            <w:pPr>
              <w:numPr>
                <w:ilvl w:val="0"/>
                <w:numId w:val="0"/>
              </w:numPr>
              <w:tabs>
                <w:tab w:val="left" w:pos="780"/>
              </w:tabs>
              <w:bidi w:val="0"/>
              <w:ind w:firstLine="210" w:firstLineChars="10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制定“一厂一策”整改方案，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完成贵州美之选食品有限公司附近段排水管网建设，实现雨污分流，同时对孙家寨河边段、龙泉片区栗秧田段和孙家寨砖厂段损坏污水管网进行修复，龙泉污水处理厂进水浓度得到有效提高，2025年1月至4月，龙泉污水处理厂平均进水COD浓度达152.61mg/L。</w:t>
            </w:r>
          </w:p>
        </w:tc>
        <w:tc>
          <w:tcPr>
            <w:tcW w:w="768" w:type="dxa"/>
            <w:vAlign w:val="center"/>
          </w:tcPr>
          <w:p w14:paraId="382801AD">
            <w:pPr>
              <w:tabs>
                <w:tab w:val="left" w:pos="780"/>
              </w:tabs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已完成整改</w:t>
            </w:r>
          </w:p>
        </w:tc>
      </w:tr>
    </w:tbl>
    <w:p w14:paraId="3D1E3E7E"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jQ3NDg2ZDhmNWM1NzMxM2ZkYWI0OGU4N2UxMmYifQ=="/>
  </w:docVars>
  <w:rsids>
    <w:rsidRoot w:val="2583719C"/>
    <w:rsid w:val="002630BB"/>
    <w:rsid w:val="006252D9"/>
    <w:rsid w:val="029F0300"/>
    <w:rsid w:val="02DC2156"/>
    <w:rsid w:val="03D746CC"/>
    <w:rsid w:val="054A15F9"/>
    <w:rsid w:val="057A2E9A"/>
    <w:rsid w:val="08422A5C"/>
    <w:rsid w:val="084E7652"/>
    <w:rsid w:val="09F744E1"/>
    <w:rsid w:val="0A122902"/>
    <w:rsid w:val="0AFF4C34"/>
    <w:rsid w:val="0D556D8D"/>
    <w:rsid w:val="0EB96D0F"/>
    <w:rsid w:val="0EC73CBB"/>
    <w:rsid w:val="0FA83AEC"/>
    <w:rsid w:val="10D55012"/>
    <w:rsid w:val="129E50AF"/>
    <w:rsid w:val="14CD5DA3"/>
    <w:rsid w:val="16550731"/>
    <w:rsid w:val="16AE1F52"/>
    <w:rsid w:val="176F022D"/>
    <w:rsid w:val="18E10DC5"/>
    <w:rsid w:val="1A3348FA"/>
    <w:rsid w:val="1A5B4AE4"/>
    <w:rsid w:val="1CFC5477"/>
    <w:rsid w:val="1D444728"/>
    <w:rsid w:val="1D927B8A"/>
    <w:rsid w:val="1EC64674"/>
    <w:rsid w:val="2265586D"/>
    <w:rsid w:val="24174945"/>
    <w:rsid w:val="2583719C"/>
    <w:rsid w:val="266B1CBF"/>
    <w:rsid w:val="295220ED"/>
    <w:rsid w:val="29C0782D"/>
    <w:rsid w:val="2A691C72"/>
    <w:rsid w:val="2B2F4C6A"/>
    <w:rsid w:val="2C0E0D23"/>
    <w:rsid w:val="2D835C5E"/>
    <w:rsid w:val="302E3742"/>
    <w:rsid w:val="31262918"/>
    <w:rsid w:val="349F69BC"/>
    <w:rsid w:val="354D466A"/>
    <w:rsid w:val="361B41E2"/>
    <w:rsid w:val="373838CC"/>
    <w:rsid w:val="37623CD1"/>
    <w:rsid w:val="37CD55EE"/>
    <w:rsid w:val="38483D4C"/>
    <w:rsid w:val="3B6E5ECA"/>
    <w:rsid w:val="3C713ADB"/>
    <w:rsid w:val="3C746980"/>
    <w:rsid w:val="3CBD0327"/>
    <w:rsid w:val="3F4F5483"/>
    <w:rsid w:val="40177D4C"/>
    <w:rsid w:val="41A95F6A"/>
    <w:rsid w:val="42376A06"/>
    <w:rsid w:val="42701998"/>
    <w:rsid w:val="42B45D29"/>
    <w:rsid w:val="43454BD3"/>
    <w:rsid w:val="47EE3164"/>
    <w:rsid w:val="481728B6"/>
    <w:rsid w:val="481E1E96"/>
    <w:rsid w:val="49B04D70"/>
    <w:rsid w:val="49D93703"/>
    <w:rsid w:val="4A742937"/>
    <w:rsid w:val="4B0C5FD6"/>
    <w:rsid w:val="4C7622A1"/>
    <w:rsid w:val="4D722A68"/>
    <w:rsid w:val="4DC97BCD"/>
    <w:rsid w:val="4FC43323"/>
    <w:rsid w:val="5167665C"/>
    <w:rsid w:val="524A3FB4"/>
    <w:rsid w:val="53071EA5"/>
    <w:rsid w:val="53764934"/>
    <w:rsid w:val="5474446B"/>
    <w:rsid w:val="563D3E2F"/>
    <w:rsid w:val="5664528B"/>
    <w:rsid w:val="56EB388B"/>
    <w:rsid w:val="5A2473C4"/>
    <w:rsid w:val="5EDA221B"/>
    <w:rsid w:val="615C160D"/>
    <w:rsid w:val="639D27C1"/>
    <w:rsid w:val="63E87188"/>
    <w:rsid w:val="69D602AE"/>
    <w:rsid w:val="6B1B42E7"/>
    <w:rsid w:val="6D5E495F"/>
    <w:rsid w:val="6D946ECB"/>
    <w:rsid w:val="6EB011EB"/>
    <w:rsid w:val="6F8306AD"/>
    <w:rsid w:val="706E310B"/>
    <w:rsid w:val="7134237B"/>
    <w:rsid w:val="73770529"/>
    <w:rsid w:val="74FD5A27"/>
    <w:rsid w:val="75545E89"/>
    <w:rsid w:val="782E3B07"/>
    <w:rsid w:val="7A2F5394"/>
    <w:rsid w:val="7A766008"/>
    <w:rsid w:val="7A911ED0"/>
    <w:rsid w:val="7AFC34E6"/>
    <w:rsid w:val="7B9F7354"/>
    <w:rsid w:val="7CDC31AB"/>
    <w:rsid w:val="7E5751D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Calibri" w:hAnsi="Calibri" w:eastAsia="宋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424</Characters>
  <Lines>0</Lines>
  <Paragraphs>0</Paragraphs>
  <TotalTime>87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2024-09-15T10:14:00Z</dcterms:created>
  <dc:creator>Administrator</dc:creator>
  <cp:lastModifiedBy>兴国</cp:lastModifiedBy>
  <cp:lastPrinted>2025-05-12T09:24:23Z</cp:lastPrinted>
  <dcterms:modified xsi:type="dcterms:W3CDTF">2025-05-12T09:29:48Z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19FF6E4557384EB9A09BBA87BB572972_13</vt:lpwstr>
  </property>
  <property fmtid="{D5CDD505-2E9C-101B-9397-08002B2CF9AE}" pid="4" name="KSOTemplateDocerSaveRecord">
    <vt:lpwstr>eyJoZGlkIjoiZTc4ZjQ3NDg2ZDhmNWM1NzMxM2ZkYWI0OGU4N2UxMmYiLCJ1c2VySWQiOiIzNTY2NDg0MDYifQ==</vt:lpwstr>
  </property>
</Properties>
</file>